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555"/>
        <w:tblW w:w="14142" w:type="dxa"/>
        <w:tblLayout w:type="fixed"/>
        <w:tblLook w:val="04A0" w:firstRow="1" w:lastRow="0" w:firstColumn="1" w:lastColumn="0" w:noHBand="0" w:noVBand="1"/>
      </w:tblPr>
      <w:tblGrid>
        <w:gridCol w:w="852"/>
        <w:gridCol w:w="4008"/>
        <w:gridCol w:w="2126"/>
        <w:gridCol w:w="1559"/>
        <w:gridCol w:w="2552"/>
        <w:gridCol w:w="3045"/>
      </w:tblGrid>
      <w:tr w:rsidR="00DB16D7" w:rsidRPr="0003238F" w:rsidTr="00777B6B">
        <w:trPr>
          <w:trHeight w:val="1704"/>
        </w:trPr>
        <w:tc>
          <w:tcPr>
            <w:tcW w:w="852" w:type="dxa"/>
          </w:tcPr>
          <w:p w:rsidR="00DB16D7" w:rsidRPr="0003238F" w:rsidRDefault="00DB16D7" w:rsidP="00DB16D7">
            <w:pPr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4008" w:type="dxa"/>
          </w:tcPr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 xml:space="preserve">Номер и наименование мероприятия (согласно перечню мероприятий региональной программы), а также 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мероприятий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в рамках его реализации (при наличии)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Ответственные исполнители мероприятия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2552" w:type="dxa"/>
          </w:tcPr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5" w:type="dxa"/>
          </w:tcPr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238F">
              <w:rPr>
                <w:rFonts w:ascii="Times New Roman" w:hAnsi="Times New Roman" w:cs="Times New Roman"/>
                <w:szCs w:val="24"/>
              </w:rPr>
              <w:t>Ожидаемые результаты реализации мероприятия/ наступления контрольного события</w:t>
            </w:r>
          </w:p>
          <w:p w:rsidR="00DB16D7" w:rsidRPr="0003238F" w:rsidRDefault="00DB16D7" w:rsidP="00DB16D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16D7" w:rsidRPr="0003238F" w:rsidTr="00777B6B">
        <w:trPr>
          <w:trHeight w:val="402"/>
        </w:trPr>
        <w:tc>
          <w:tcPr>
            <w:tcW w:w="852" w:type="dxa"/>
          </w:tcPr>
          <w:p w:rsidR="00DB16D7" w:rsidRPr="0003238F" w:rsidRDefault="00DB16D7" w:rsidP="00DB16D7">
            <w:pPr>
              <w:spacing w:after="12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008" w:type="dxa"/>
          </w:tcPr>
          <w:p w:rsidR="00DB16D7" w:rsidRPr="0003238F" w:rsidRDefault="00DB16D7" w:rsidP="00DB16D7">
            <w:pPr>
              <w:spacing w:after="12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B16D7" w:rsidRPr="0003238F" w:rsidRDefault="00DB16D7" w:rsidP="00DB16D7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B16D7" w:rsidRPr="0003238F" w:rsidRDefault="00DB16D7" w:rsidP="00DB16D7">
            <w:pPr>
              <w:spacing w:after="304"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hd w:val="clear" w:color="auto" w:fill="FFFFFF"/>
              </w:rPr>
              <w:t>4</w:t>
            </w:r>
          </w:p>
        </w:tc>
        <w:tc>
          <w:tcPr>
            <w:tcW w:w="2552" w:type="dxa"/>
          </w:tcPr>
          <w:p w:rsidR="00DB16D7" w:rsidRPr="0003238F" w:rsidRDefault="00DB16D7" w:rsidP="00DB16D7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3045" w:type="dxa"/>
          </w:tcPr>
          <w:p w:rsidR="00DB16D7" w:rsidRPr="0003238F" w:rsidRDefault="00DB16D7" w:rsidP="00DB16D7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услугах, услугах ранней помощи в Астраханской области 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1.1.1. Информирование потенциального получателя услуг о видах, формах и организациях, оказывающих реабилитационные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абилитационные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услуги: распространение буклетов, роликов в социальных сетях, работа выездных бригад и служб, проведение выездных консилиумов в районах</w:t>
            </w:r>
          </w:p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2849DA" w:rsidRPr="0003238F" w:rsidRDefault="002849DA" w:rsidP="00FA69A8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Недостаточный уровень информированности населения о возможных отклонениях в развитии детей, связанных с ограничением возможностей, способах ранней диагностики, необходимости раннего начала коррекционных мероприятий.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3238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Высокая информированность населения (охват не менее 80%) о возможных отклонениях в развитии детей, связанных с ограничением возможностей, способах ранней диагностики, необходимости раннего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</w:rPr>
              <w:t>начала коррекционных мероприятий.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1.1.2.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Осуществление мониторинга потребности инвалидов и семей,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воспитывающих детей-инвалидов в реабилитационных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 (в том числе в режиме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on-lane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 сайтах организаций, оказывающих такого рода услуги в регионе)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Министерство социального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2849DA" w:rsidRPr="0003238F" w:rsidRDefault="002849DA" w:rsidP="00FA69A8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Отсутствие системы выявления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потребности инвалидов и семей, воспитывающих детей-инвалидов в реабилитационных и </w:t>
            </w:r>
            <w:proofErr w:type="spellStart"/>
            <w:r w:rsidRPr="0003238F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услугах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Выявлены 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семьи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нуждающиеся в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реабилитационных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5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1.1.3.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интерактивной карты социального благополучия региона (с учетом анализа удовлетворенности потребностей инвалидов (в том числе детей-инвалидов).</w:t>
            </w:r>
            <w:proofErr w:type="gramEnd"/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2849DA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Отсутствует возможность отслеживания и </w:t>
            </w:r>
            <w: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анализа удовлетворенности потребностей инвалидов (в том числе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Создана интерактивная карта социального благополучия региона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1.1.4. Формирование системы межведомственного информационного учета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2849DA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Отсутствие системы межведомственного информационного учета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инвалидов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Создана система информационного учета инвалидов АО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1.2. Мероприятия по определению потребности в услугах ранней помощи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1.2.1. Формирование системы межведомственного информационного учета детей с ОВЗ раннего возраста 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3C2BA7" w:rsidRPr="0003238F" w:rsidRDefault="003C2BA7" w:rsidP="003C2BA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Отсутствие системы межведомственного информационного учета детей с ОВЗ раннего возраста</w:t>
            </w:r>
            <w:r w:rsid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с риском развития инвалидности</w:t>
            </w:r>
          </w:p>
          <w:p w:rsidR="002849DA" w:rsidRPr="0003238F" w:rsidRDefault="002849DA" w:rsidP="00DB16D7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45" w:type="dxa"/>
          </w:tcPr>
          <w:p w:rsidR="002849DA" w:rsidRPr="0003238F" w:rsidRDefault="002849DA" w:rsidP="00DB16D7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Интегрирована деятельность служб социального сопровождения семей региона</w:t>
            </w:r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выявлены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инвалиды, проживающие на территории региона;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выявлены семьи, воспитывающие детей-инвалидов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1.2.2. Информирование о видах, формах и организациях, оказывающих реабилитационные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абилитационные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услуги детям раннего возраста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2849DA" w:rsidRPr="0003238F" w:rsidRDefault="003C2BA7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Низкий уровень информированности родителей о возможных проблемах развития ребенка с перинатальным поражением ЦНС Недостаточная осведомленность населения о видах, формах и организациях, оказывающих реабилитационные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абилитационные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услуги детям раннего возраста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Проинформированы 90% семьей проживающих на территории г. Астрахани и Астраханской области о видах, формах и организациях, оказывающих реабилитационные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абилитационные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услуги детям раннего возраста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1.2.3. Осмотр детей раннего возраста в отдаленных районах области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:rsidR="002849DA" w:rsidRPr="0003238F" w:rsidRDefault="00FA69A8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Низкий уровень доступности реабилитационной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абилитационной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помощи, семьям, проживающим в отдаленных районах области  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Осмотрены 90%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детей раннего возраста в отдаленных районах области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1.2.4. Осуществление мониторинга потребности в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и/или реабилитационных услугах детей от рождения до трех лет, воспитывающихся в государственном казенном учреждении, в организации для детей-сирот и детей, ост</w:t>
            </w:r>
            <w:r w:rsidR="00FA69A8"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авшихся без попечения родителей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3238F" w:rsidRPr="0003238F" w:rsidRDefault="0003238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2849DA" w:rsidRPr="0003238F" w:rsidRDefault="00FA69A8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Отсутствие системы выявления потребности в реабилитационных и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 детей от рождения до трех лет, воспитывающихся в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государственном казенном учреждении, в организации для детей-сирот и детей, оставшихся без попечения родителей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Выявлена потребность в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и/или реабилитационных услугах детей от рождения до трех лет, воспитывающихся в государственном казенном учреждении, в организации для детей-сирот и детей,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оставшихся без попечения родителей;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1.3. Мероприятия по определению потребности в получении услуг в рамках  сопровождаемого проживания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1.3.1. Информирование о видах, формах и организациях, оказывающих получении услуг в рамках  сопровождаемого проживания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2849DA" w:rsidRPr="0003238F" w:rsidRDefault="00FA69A8" w:rsidP="005C3716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03238F">
              <w:rPr>
                <w:rFonts w:ascii="Times New Roman" w:eastAsia="Times New Roman" w:hAnsi="Times New Roman" w:cs="Times New Roman"/>
              </w:rPr>
              <w:t xml:space="preserve">Недостаточная осведомленность населения о видах, формах и организациях, оказывающих </w:t>
            </w:r>
            <w:r w:rsidR="005C3716" w:rsidRPr="0003238F">
              <w:rPr>
                <w:rFonts w:ascii="Times New Roman" w:eastAsia="Times New Roman" w:hAnsi="Times New Roman" w:cs="Times New Roman"/>
              </w:rPr>
              <w:t>услуги сопровождаемого проживания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</w:rPr>
              <w:t xml:space="preserve">Высокая информированность населения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видах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формах и организациях, оказывающих получении услуг в рамках  сопровождаемого проживания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1.3.2. Осуществление мониторинга потребности инвалидов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услугах в рамках  сопровождаемого проживания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2552" w:type="dxa"/>
          </w:tcPr>
          <w:p w:rsidR="002849DA" w:rsidRPr="0003238F" w:rsidRDefault="00FA69A8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Отсутствие системы выявления потребности в </w:t>
            </w:r>
            <w:r w:rsidRPr="00032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 в рамках  сопровождаемого проживания молодых инвалидов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Выявлены  семьи нуждающиеся в </w:t>
            </w:r>
            <w:proofErr w:type="spellStart"/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услугах в рамках  сопровождаемого проживания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2.1.1 Мероприятия по организации профессионального обучения и дополнительного профессионального образования инвалидов (в том числе молодых), являющихся безработными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2849DA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2849DA" w:rsidRPr="0003238F" w:rsidRDefault="005C3716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Незначительное количество перечня программ для профессионального обучения и дополнительного </w:t>
            </w:r>
            <w:r w:rsidRPr="0003238F">
              <w:rPr>
                <w:rFonts w:ascii="Times New Roman" w:hAnsi="Times New Roman" w:cs="Times New Roman"/>
              </w:rPr>
              <w:lastRenderedPageBreak/>
              <w:t>профессионального образования инвалидов (в том числе молодых), являющихся безработными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>Повышение уровня профессионального развития и занятости инвалидов, дете</w:t>
            </w:r>
            <w:proofErr w:type="gramStart"/>
            <w:r w:rsidRPr="0003238F">
              <w:rPr>
                <w:rFonts w:ascii="Times New Roman" w:hAnsi="Times New Roman" w:cs="Times New Roman"/>
              </w:rPr>
              <w:t>й-</w:t>
            </w:r>
            <w:proofErr w:type="gramEnd"/>
            <w:r w:rsidRPr="0003238F">
              <w:rPr>
                <w:rFonts w:ascii="Times New Roman" w:hAnsi="Times New Roman" w:cs="Times New Roman"/>
              </w:rPr>
              <w:t xml:space="preserve"> инвалидов мероприятиями от числа молодых </w:t>
            </w:r>
            <w:r w:rsidRPr="0003238F">
              <w:rPr>
                <w:rFonts w:ascii="Times New Roman" w:hAnsi="Times New Roman" w:cs="Times New Roman"/>
              </w:rPr>
              <w:lastRenderedPageBreak/>
              <w:t>инвалидов, обратившихся в органы службы занятости населения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2.1.2 Мероприятия по организации профессиональной ориентации молодых инвалидов, обратившихся в органы службы занятости населения</w:t>
            </w:r>
          </w:p>
        </w:tc>
        <w:tc>
          <w:tcPr>
            <w:tcW w:w="2126" w:type="dxa"/>
          </w:tcPr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2849DA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552" w:type="dxa"/>
          </w:tcPr>
          <w:p w:rsidR="002849DA" w:rsidRPr="0003238F" w:rsidRDefault="005C3716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достаточный уровень социальной адаптации инвалидов выпускников на рынке труда</w:t>
            </w:r>
          </w:p>
        </w:tc>
        <w:tc>
          <w:tcPr>
            <w:tcW w:w="3045" w:type="dxa"/>
          </w:tcPr>
          <w:p w:rsidR="002849DA" w:rsidRPr="0003238F" w:rsidRDefault="005C3716" w:rsidP="005C371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Увеличение  инвалидов выпускников, получивших услугу по профессиональной ориентации. Сформированы навыки для самостоятельного поиска работы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2.1.3 Информационно-методическое сопровождение молодых инвалидов, получивших статус безработного, по вопросу организации собственного дела 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1D571F" w:rsidRDefault="001D571F" w:rsidP="00816452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8164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 достаточный уровень социальной адаптации инвалидов выпускников на рынке труда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Увеличение  инвалидов выпускников, получивших услугу по социальной адаптации. Сформированы навыки для самостоятельного поиска работы </w:t>
            </w:r>
          </w:p>
        </w:tc>
      </w:tr>
      <w:tr w:rsidR="00816452" w:rsidRPr="0003238F" w:rsidTr="00777B6B">
        <w:trPr>
          <w:trHeight w:val="245"/>
        </w:trPr>
        <w:tc>
          <w:tcPr>
            <w:tcW w:w="852" w:type="dxa"/>
          </w:tcPr>
          <w:p w:rsidR="00816452" w:rsidRPr="0003238F" w:rsidRDefault="00901A7B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3290" w:type="dxa"/>
            <w:gridSpan w:val="5"/>
          </w:tcPr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2.2. Мероприятия по формированию условий для повышения уровня занятости, включая сопровождаемое содействие занятости инвалидов, в том числе детей-инвалидов</w:t>
            </w:r>
          </w:p>
        </w:tc>
      </w:tr>
      <w:tr w:rsidR="002849DA" w:rsidRPr="0003238F" w:rsidTr="00777B6B">
        <w:trPr>
          <w:trHeight w:val="245"/>
        </w:trPr>
        <w:tc>
          <w:tcPr>
            <w:tcW w:w="852" w:type="dxa"/>
          </w:tcPr>
          <w:p w:rsidR="002849DA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08" w:type="dxa"/>
          </w:tcPr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2.2.1 Мероприятия по организации содействия трудоустройству инвалидов на квотируемые рабочие места</w:t>
            </w:r>
          </w:p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2849DA" w:rsidRPr="0003238F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2849DA" w:rsidRDefault="002849DA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2849DA" w:rsidRPr="0003238F" w:rsidRDefault="00FA69A8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Недостаточное количество вакансий, заявленных работодателями в счет квот</w:t>
            </w:r>
          </w:p>
        </w:tc>
        <w:tc>
          <w:tcPr>
            <w:tcW w:w="3045" w:type="dxa"/>
          </w:tcPr>
          <w:p w:rsidR="002849DA" w:rsidRPr="0003238F" w:rsidRDefault="002849DA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уровня профессионального развития и занятости инвалидов, дете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й-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инвалидов мероприятиями от числа молодых инвалидов, обратившихся в органы службы занятости населения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2.2.2 Мероприятия по организации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сопровождаемого содействия занятости инвалидов с учетом рекомендуемых в индивидуальной программе реабилитации или абилитации показанных (противопоказанных) видов трудовой деятельности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 xml:space="preserve">Агентство по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занятости населения Астраханской области</w:t>
            </w:r>
          </w:p>
        </w:tc>
        <w:tc>
          <w:tcPr>
            <w:tcW w:w="1559" w:type="dxa"/>
          </w:tcPr>
          <w:p w:rsidR="007D027D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Недостаточно развита 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система сопровождаемого содействия занятости инвалидов с учетом рекомендуемых в индивидуальной программе реабилитации или абилитации показанных (противопоказанных) видов трудовой деятельности </w:t>
            </w:r>
          </w:p>
        </w:tc>
        <w:tc>
          <w:tcPr>
            <w:tcW w:w="3045" w:type="dxa"/>
          </w:tcPr>
          <w:p w:rsidR="007D027D" w:rsidRPr="0003238F" w:rsidRDefault="007D027D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Увеличение количества </w:t>
            </w:r>
            <w:r w:rsidRPr="0003238F">
              <w:rPr>
                <w:rFonts w:ascii="Times New Roman" w:hAnsi="Times New Roman" w:cs="Times New Roman"/>
              </w:rPr>
              <w:lastRenderedPageBreak/>
              <w:t>инвалидов, которым организовано сопровождение при трудоустройстве, в числе инвалидов, которым показано сопровождение, согласно индивидуальной программе реабилитации или абилитации инвалида и обратившихся в службу занятости в поиске работы-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2.2.3 Стимулирование создания и оснащения работодателями рабочих мест для трудоустройства инвалидов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1D571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Низкий уровень мотивации работодателей для создания и оснащения рабочих мест для трудоустройства инвалидов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Выработан механизм повышения мотивации  </w:t>
            </w:r>
          </w:p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 работодателей для создания и оснащения рабочих мест для трудоустройства инвалидов 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2.2.4 Стимулирование создания работодателями дополнительных рабочих мест для трудоустройства инвалидов </w:t>
            </w:r>
            <w:proofErr w:type="gramStart"/>
            <w:r w:rsidRPr="0003238F">
              <w:rPr>
                <w:rFonts w:ascii="Times New Roman" w:hAnsi="Times New Roman" w:cs="Times New Roman"/>
                <w:color w:val="000000"/>
              </w:rPr>
              <w:t>сверх</w:t>
            </w:r>
            <w:proofErr w:type="gramEnd"/>
            <w:r w:rsidRPr="0003238F">
              <w:rPr>
                <w:rFonts w:ascii="Times New Roman" w:hAnsi="Times New Roman" w:cs="Times New Roman"/>
                <w:color w:val="000000"/>
              </w:rPr>
              <w:t xml:space="preserve"> или помимо установленной квоты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1D571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Низкий уровень мотивации работодателей для создания и оснащения рабочих мест для трудоустройства инвалидов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Выработан механизм повышения мотивации  </w:t>
            </w:r>
          </w:p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 работодателей для создания и оснащения рабочих мест для трудоустройства инвалидов 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2.2.5 Предоставление услуг по социальной адаптации на рынке труда инвалидам - выпускникам образовательных организаций, признанным в установленном порядке безработными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1D571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 достаточный уровень социальной адаптации инвалидов выпускников на рынке труда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Увеличение  инвалидов выпускников, получивших услугу по социальной адаптации. Сформированы навыки для самостоятельного поиска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2.2.6 Предоставление услуг по психологической поддержке инвалидам - выпускникам образовательных организаций, признанным в установленном порядке безработными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Агентство по занятости населения Астраханской области</w:t>
            </w:r>
          </w:p>
        </w:tc>
        <w:tc>
          <w:tcPr>
            <w:tcW w:w="1559" w:type="dxa"/>
          </w:tcPr>
          <w:p w:rsidR="001D571F" w:rsidRDefault="001D571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Отсутствие системного подхода и доступности  по оказанию психологической поддержки инвалидам выпускникам образовательных организаций, признанным в установленном порядке безработными, с учетом </w:t>
            </w:r>
            <w:proofErr w:type="spellStart"/>
            <w:r w:rsidRPr="0003238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среды  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Создана система доступной психологической помощи инвалидам выпускникам образовательных организаций, признанным в установленном порядке безработными, с учетом </w:t>
            </w:r>
            <w:proofErr w:type="spellStart"/>
            <w:r w:rsidRPr="0003238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среды  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Астраханской области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1D571F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008" w:type="dxa"/>
          </w:tcPr>
          <w:p w:rsidR="001D571F" w:rsidRPr="0003238F" w:rsidRDefault="001D571F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3.1.1 Анализ существующей нормативно-правовой основы оказания комплексной помощи инвалидам (в том числе детям-инвалидам)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АО;</w:t>
            </w:r>
          </w:p>
        </w:tc>
        <w:tc>
          <w:tcPr>
            <w:tcW w:w="1559" w:type="dxa"/>
          </w:tcPr>
          <w:p w:rsidR="001D571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Несовершенство нормативно-правовой основы оказания комплексной помощи инвалидам (в том числе детям-инвалидам)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Внесены изменения и подготовлены предложения по усовершенствованию  нормативно-правовой основы оказания комплексной помощи инвалидам (в том числе детям-инвалидам)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3.1.2.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Разработка нормативных правовых актов, регламентирующие межведомственное взаимодействие </w:t>
            </w:r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организаций различных ведомств по оказанию комплексной медико-социальной и психолого-педагогической помощи детям инвалидам (в том числе детям-инвалидам):</w:t>
            </w:r>
            <w:proofErr w:type="gramEnd"/>
          </w:p>
          <w:p w:rsidR="001D571F" w:rsidRPr="0003238F" w:rsidRDefault="001D571F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D571F" w:rsidRPr="0003238F" w:rsidRDefault="001D571F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Министерство социального развития и труда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АО;</w:t>
            </w:r>
          </w:p>
          <w:p w:rsidR="001D571F" w:rsidRPr="0003238F" w:rsidRDefault="001D571F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АО;</w:t>
            </w:r>
          </w:p>
          <w:p w:rsidR="001D571F" w:rsidRPr="0003238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1D571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Отсутствие межведомственное взаимодействие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организаций различных ведомств по оказанию комплексной </w:t>
            </w:r>
            <w:proofErr w:type="gramStart"/>
            <w:r w:rsidRPr="0003238F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03238F">
              <w:rPr>
                <w:rFonts w:ascii="Times New Roman" w:hAnsi="Times New Roman" w:cs="Times New Roman"/>
              </w:rPr>
              <w:t xml:space="preserve"> и психолого-педагогической помощи детям инвалидам (в том числе детям-инвалидам):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Осуществляется межведомственное взаимодействие при </w:t>
            </w:r>
            <w:r w:rsidRPr="0003238F">
              <w:rPr>
                <w:rFonts w:ascii="Times New Roman" w:hAnsi="Times New Roman" w:cs="Times New Roman"/>
              </w:rPr>
              <w:lastRenderedPageBreak/>
              <w:t>организации системы комплексной помощи инвалидам (в том числе детям-инвалидам)</w:t>
            </w:r>
          </w:p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- разработан порядок межведомственного взаимодействия организаций, включенных в систему комплексной помощи инвалидам (в том числе детям-инвалидам);</w:t>
            </w:r>
          </w:p>
          <w:p w:rsidR="001D571F" w:rsidRPr="0003238F" w:rsidRDefault="001D571F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- создана  система контроля и оценка качества, оказываемой комплексной помощи инвалидам (в том числе детям-инвалидам).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30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3.1.3 Методическое обеспечение создания и функционирования системы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разноуровневой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многоэтапной системы социальной реабилитации инвалидов 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1D571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1D571F" w:rsidRPr="0003238F" w:rsidRDefault="0003238F" w:rsidP="00DB16D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Отсутствие  </w:t>
            </w:r>
            <w:proofErr w:type="spellStart"/>
            <w:r w:rsidRPr="0003238F"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и многоэтапной системы социальной реабилитации инвалидов</w:t>
            </w:r>
          </w:p>
        </w:tc>
        <w:tc>
          <w:tcPr>
            <w:tcW w:w="3045" w:type="dxa"/>
          </w:tcPr>
          <w:p w:rsidR="001D571F" w:rsidRPr="0003238F" w:rsidRDefault="001D571F" w:rsidP="00DB16D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Разработаны методические рекомендации для формирования в учреждениях разного уровня индивидуального плана реабилитационных (</w:t>
            </w:r>
            <w:proofErr w:type="spellStart"/>
            <w:r w:rsidRPr="0003238F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03238F">
              <w:rPr>
                <w:rFonts w:ascii="Times New Roman" w:hAnsi="Times New Roman" w:cs="Times New Roman"/>
              </w:rPr>
              <w:t>) мероприятий гражданина в соответствии с ИППСУ, уровнем и этапом реабилитаци</w:t>
            </w:r>
            <w:proofErr w:type="gramStart"/>
            <w:r w:rsidRPr="0003238F">
              <w:rPr>
                <w:rFonts w:ascii="Times New Roman" w:hAnsi="Times New Roman" w:cs="Times New Roman"/>
              </w:rPr>
              <w:t>и(</w:t>
            </w:r>
            <w:proofErr w:type="gramEnd"/>
            <w:r w:rsidRPr="0003238F">
              <w:rPr>
                <w:rFonts w:ascii="Times New Roman" w:hAnsi="Times New Roman" w:cs="Times New Roman"/>
              </w:rPr>
              <w:t>абилитации);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Разработана модельная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программа и примерные стандарты реабилитационных услуг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по основным направлениям социальной реабилитации и абилитации в соответствии с уровнем и этапом реабилитации инвалида; 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- создан инструментарий для выявления планируемого и достигнутого результата курса реабилитации (абилитации):</w:t>
            </w:r>
          </w:p>
          <w:p w:rsidR="001D571F" w:rsidRPr="0003238F" w:rsidRDefault="001D571F" w:rsidP="00DB16D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 - с позиции инвалида (семьи инвалида);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- с позиции специалистов учреждения 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- Разработаны методические  материалы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для обучения инвалидов и членов их семей навыкам ухода, коммуникации, подбору и пользованию ТСР, реабилитационным навыкам. 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-. Разработан</w:t>
            </w:r>
          </w:p>
          <w:p w:rsidR="001D571F" w:rsidRPr="0003238F" w:rsidRDefault="001D571F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Примерный порядок оказания услуги сопровождаемого проживания инвалидов в домашних условиях и в реабилитационных организациях разного уровня, оказывающих </w:t>
            </w:r>
            <w:r w:rsidRPr="0003238F">
              <w:rPr>
                <w:rFonts w:ascii="Times New Roman" w:hAnsi="Times New Roman" w:cs="Times New Roman"/>
              </w:rPr>
              <w:lastRenderedPageBreak/>
              <w:t xml:space="preserve">услуги по социальной реабилитации и абилитации инвалидов. </w:t>
            </w:r>
          </w:p>
          <w:p w:rsidR="001D571F" w:rsidRPr="0003238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</w:rPr>
              <w:t>3.2.Мероприятия по формированию и поддержанию в актуальном состоянии нормативно-правовой и методической базы по организации ранней помощи в АО</w:t>
            </w:r>
          </w:p>
        </w:tc>
      </w:tr>
      <w:tr w:rsidR="001D571F" w:rsidRPr="0003238F" w:rsidTr="00777B6B">
        <w:trPr>
          <w:trHeight w:val="245"/>
        </w:trPr>
        <w:tc>
          <w:tcPr>
            <w:tcW w:w="852" w:type="dxa"/>
          </w:tcPr>
          <w:p w:rsidR="001D571F" w:rsidRPr="0003238F" w:rsidRDefault="00901A7B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4008" w:type="dxa"/>
          </w:tcPr>
          <w:p w:rsidR="001D571F" w:rsidRPr="0003238F" w:rsidRDefault="001D571F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3.2.1 Разработка Регламента межведомственного взаимодействия при реализации Программы ранней помощи в АО.</w:t>
            </w:r>
          </w:p>
        </w:tc>
        <w:tc>
          <w:tcPr>
            <w:tcW w:w="2126" w:type="dxa"/>
          </w:tcPr>
          <w:p w:rsidR="001D571F" w:rsidRPr="0003238F" w:rsidRDefault="001D571F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АО;</w:t>
            </w:r>
          </w:p>
          <w:p w:rsidR="001D571F" w:rsidRPr="0003238F" w:rsidRDefault="001D571F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АО;</w:t>
            </w:r>
          </w:p>
          <w:p w:rsidR="001D571F" w:rsidRPr="0003238F" w:rsidRDefault="001D571F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1D571F" w:rsidRDefault="001D571F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1D571F" w:rsidRPr="0003238F" w:rsidRDefault="001D571F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Отсутствие регламента межведомственного взаимодействия при реализации Программы ранней помощи в АО.</w:t>
            </w:r>
          </w:p>
        </w:tc>
        <w:tc>
          <w:tcPr>
            <w:tcW w:w="3045" w:type="dxa"/>
          </w:tcPr>
          <w:p w:rsidR="001D571F" w:rsidRPr="0003238F" w:rsidRDefault="001D571F" w:rsidP="00B8596E">
            <w:pPr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Разработан Регламент межведомственного взаимодействия при реализации программы ранней помощи в АО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3.2.2 Определение перечня организаций, в которых будут открыты структурные подразделения, оказывающие услуги ранней помощи, включая негосударственных поставщиков услуг ранней помощи.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Недостаточное количество структурных подразделений, оказывающих услуги ранней помощи, включая негосударственных поставщиков услуг ранней помощи.</w:t>
            </w:r>
          </w:p>
        </w:tc>
        <w:tc>
          <w:tcPr>
            <w:tcW w:w="3045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Определен перечень организаций, в которых будут открыты структурные подразделения, оказывающие услуги ранней помощи, включая негосударственных поставщиков услуг ранней помощи.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3.2.3 Организационно-административные мероприятия по открытию структурных подразделений, оказывающих услуги ранней помощи в указанных в перечне организациях в соответствии с принятым региональным Положением о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структурном подразделении.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Министерство социального развития и труда АО;</w:t>
            </w:r>
          </w:p>
          <w:p w:rsidR="007D027D" w:rsidRPr="0003238F" w:rsidRDefault="007D027D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Недостаточное количество структурных подразделений, оказывающих услуги ранней помощи, включая негосударственных </w:t>
            </w:r>
            <w:r w:rsidRPr="0003238F">
              <w:rPr>
                <w:rFonts w:ascii="Times New Roman" w:hAnsi="Times New Roman" w:cs="Times New Roman"/>
              </w:rPr>
              <w:lastRenderedPageBreak/>
              <w:t>поставщиков услуг ранней помощи.</w:t>
            </w:r>
          </w:p>
        </w:tc>
        <w:tc>
          <w:tcPr>
            <w:tcW w:w="3045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Подготовлены документы и открыты </w:t>
            </w:r>
            <w:proofErr w:type="gramStart"/>
            <w:r w:rsidRPr="0003238F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03238F">
              <w:rPr>
                <w:rFonts w:ascii="Times New Roman" w:hAnsi="Times New Roman" w:cs="Times New Roman"/>
              </w:rPr>
              <w:t xml:space="preserve"> оказывающие услуги ранней помощи включенные в перечень организации во всех районах АО  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34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3.3.1.Разработка нормативных правовых актов, регламентирующие межведомственное взаимодействие организаций различных ведомств по организации сопровождаемого проживания инвалидов в субъекте Российской Федерации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АО;</w:t>
            </w:r>
          </w:p>
          <w:p w:rsidR="007D027D" w:rsidRPr="0003238F" w:rsidRDefault="007D027D" w:rsidP="00DB16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АО;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Отсутствие нормативных правовых актов, регламентирующие межведомственное взаимодействие организаций различных ведомств по организации сопровождаемого проживания инвалидов в АО</w:t>
            </w:r>
            <w:proofErr w:type="gramEnd"/>
          </w:p>
        </w:tc>
        <w:tc>
          <w:tcPr>
            <w:tcW w:w="3045" w:type="dxa"/>
          </w:tcPr>
          <w:p w:rsidR="007D027D" w:rsidRPr="0003238F" w:rsidRDefault="007D027D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Функционирует межведомственное взаимодействие при организации системы ведомств по организации сопровождаемого проживания инвалидов </w:t>
            </w:r>
          </w:p>
          <w:p w:rsidR="007D027D" w:rsidRPr="0003238F" w:rsidRDefault="007D027D" w:rsidP="00DB16D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3.3.2.Внедрение примерной модели межведомственного взаимодействия организаций, обеспечивающих реализацию услуг в рамках  сопровождаемого проживания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Отсутствует модель межведомственного взаимодействия организаций, обеспечивающих реализацию услуг в рамках  сопровождаемого проживания, что не позволяет наладить систему взаимодействия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Разработана модель межведомственного взаимодействия организаций, обеспечивающих реализацию услуг в рамках  сопровождаемого проживания</w:t>
            </w:r>
          </w:p>
        </w:tc>
      </w:tr>
      <w:tr w:rsidR="007D027D" w:rsidRPr="0003238F" w:rsidTr="00777B6B">
        <w:trPr>
          <w:trHeight w:val="987"/>
        </w:trPr>
        <w:tc>
          <w:tcPr>
            <w:tcW w:w="852" w:type="dxa"/>
          </w:tcPr>
          <w:p w:rsidR="007D027D" w:rsidRPr="0003238F" w:rsidRDefault="00901A7B" w:rsidP="00DB16D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сопровождаемого проживания инвалидов в Астраханской области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D027D" w:rsidRPr="0003238F" w:rsidTr="00777B6B">
        <w:trPr>
          <w:trHeight w:val="987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290" w:type="dxa"/>
            <w:gridSpan w:val="5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</w:rPr>
              <w:t xml:space="preserve">4.1 Мероприятия по формированию условий для развития системы комплексной реабилитации и абилитации инвалидов, в том числе детей-инвалидов  </w:t>
            </w:r>
          </w:p>
        </w:tc>
      </w:tr>
      <w:tr w:rsidR="007D027D" w:rsidRPr="0003238F" w:rsidTr="00777B6B">
        <w:trPr>
          <w:trHeight w:val="987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4.1.1 Создание регионального реабилитационного кампуса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Отсутствие в регионе многофункционального пространства, которое соответствует представлению «реабилитационного пространства будущего», через гибкое внутреннее планирование комплексной реабилитации семьи, основанное на самых современных, наукоемких технологиях.</w:t>
            </w:r>
          </w:p>
        </w:tc>
        <w:tc>
          <w:tcPr>
            <w:tcW w:w="3045" w:type="dxa"/>
          </w:tcPr>
          <w:p w:rsidR="007D027D" w:rsidRPr="0003238F" w:rsidRDefault="007D027D" w:rsidP="003B6B6E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 и оснащен региональный реабилитационный кампус</w:t>
            </w:r>
            <w:r w:rsidR="003B6B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позволяющий осуществлять комплексную реабилитацию, включая раннюю помощь и сопровождаемое проживание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4.1.2 Организация медико-психолого-педагогического консилиума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Недостаточно развито сетевое взаимодействие с ПМПК, МСЭ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Еженедельно осуществляется работа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медико-психолого-педагогического консилиума;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Осуществляется сетевое взаимодействие с ПМПК, МСЭ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4.1.3 Модернизация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абилитационных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и реабилитационных групп 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Несоответствие современным требованиям к оснащению и планирования реабилитационного пространства </w:t>
            </w:r>
            <w:proofErr w:type="spellStart"/>
            <w:r w:rsidRPr="0003238F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и реабилитационных </w:t>
            </w:r>
            <w:r w:rsidRPr="0003238F"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Модернизировано</w:t>
            </w:r>
            <w:r w:rsidRPr="000323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абилитационных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реабилитационных 10 групп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42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4.1.4. Оснащение реабилитационным медицинским оборудованием отделений реабилитации медицинских учреждений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</w:t>
            </w: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Несоответствие современным требованиям к оснащению реабилитационным медицинским оборудованием отделений реабилитации медицинских учреждений, что препятствует расширению спектра медицинских услуг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Увеличение доли инвалидов, в том числе детей инвалидов, получивших медицинскую реабилитацию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4.1.5 Разработка интенсивных курсов реабилитации детей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3238F">
              <w:rPr>
                <w:rFonts w:ascii="Times New Roman" w:hAnsi="Times New Roman" w:cs="Times New Roman"/>
              </w:rPr>
              <w:t>Несовершенствование</w:t>
            </w:r>
            <w:proofErr w:type="spellEnd"/>
            <w:r w:rsidRPr="0003238F">
              <w:rPr>
                <w:rFonts w:ascii="Times New Roman" w:hAnsi="Times New Roman" w:cs="Times New Roman"/>
              </w:rPr>
              <w:t xml:space="preserve">  программ оказание интенсивных курсов реабилитации для </w:t>
            </w:r>
            <w:proofErr w:type="gramStart"/>
            <w:r w:rsidRPr="0003238F">
              <w:rPr>
                <w:rFonts w:ascii="Times New Roman" w:hAnsi="Times New Roman" w:cs="Times New Roman"/>
              </w:rPr>
              <w:t>семей</w:t>
            </w:r>
            <w:proofErr w:type="gramEnd"/>
            <w:r w:rsidRPr="0003238F">
              <w:rPr>
                <w:rFonts w:ascii="Times New Roman" w:hAnsi="Times New Roman" w:cs="Times New Roman"/>
              </w:rPr>
              <w:t xml:space="preserve"> воспитывающих инвалидов, в том числе проживающих в отдаленных районах области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Разработаны интенсивные курсы реабилитации детей</w:t>
            </w:r>
            <w:r w:rsidR="003B6B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включая раннюю помощь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4.1.6 Разработка и реализация программ перехода детей в систему дошкольного образования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7D027D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>Отсутствие программ и алгоритмов  перехода детей в систему дошкольного образования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Разработаны и успешно реализуются  программы перехода детей целевой группы в систему дошкольного образования.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Разработан алгоритм осуществления преемственности, </w:t>
            </w:r>
            <w:r w:rsidRPr="0003238F">
              <w:rPr>
                <w:rFonts w:ascii="Times New Roman" w:hAnsi="Times New Roman" w:cs="Times New Roman"/>
              </w:rPr>
              <w:lastRenderedPageBreak/>
              <w:t>обеспечивающий непрерывность оказания комплексной помощи детям-инвалидам и детям с ОВЗ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На основе приобретенных  интерактивных комплектов, арт-терапевтического комплекса, развивающих игр и игровых наборов будут разработаны  программы </w:t>
            </w:r>
            <w:proofErr w:type="gramStart"/>
            <w:r w:rsidRPr="0003238F">
              <w:rPr>
                <w:rFonts w:ascii="Times New Roman" w:hAnsi="Times New Roman" w:cs="Times New Roman"/>
              </w:rPr>
              <w:t>помогающее</w:t>
            </w:r>
            <w:proofErr w:type="gramEnd"/>
            <w:r w:rsidRPr="0003238F">
              <w:rPr>
                <w:rFonts w:ascii="Times New Roman" w:hAnsi="Times New Roman" w:cs="Times New Roman"/>
              </w:rPr>
              <w:t xml:space="preserve"> детям адаптироваться при переходе в дошкольные учреждения. Данное мероприятие планируется осуществлять на базе дошкольных учреждений муниципальных образований Астраханской области: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Планируемый охват 300 детей целевой группы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4.1.7. Создание ресурсных зон в учебных классах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1559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Отсутствие ресурсных зон в образовательных учреждениях 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Оборудованы ресурсные зоны в образовательных учреждениях муниципальных образований области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4.1.8. Создание лаборатории оценки творческого потенциала ребенка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:rsidR="007D027D" w:rsidRPr="0003238F" w:rsidRDefault="007D027D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Небольшое количество творческих мастерских, не </w:t>
            </w:r>
            <w:r w:rsidRPr="0003238F">
              <w:rPr>
                <w:rFonts w:ascii="Times New Roman" w:hAnsi="Times New Roman" w:cs="Times New Roman"/>
              </w:rPr>
              <w:lastRenderedPageBreak/>
              <w:t>позволяет удовлетворить потребности инвалидов</w:t>
            </w:r>
          </w:p>
        </w:tc>
        <w:tc>
          <w:tcPr>
            <w:tcW w:w="3045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Осуществляется оценка творческого потенциала ребенка на основе диагностики </w:t>
            </w:r>
            <w:r w:rsidRPr="0003238F">
              <w:rPr>
                <w:rFonts w:ascii="Times New Roman" w:hAnsi="Times New Roman" w:cs="Times New Roman"/>
              </w:rPr>
              <w:lastRenderedPageBreak/>
              <w:t>индивидуально-типологических особенностей ребенка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Разрабатывается индивидуальная программа и маршрут творческого развития ребенка</w:t>
            </w:r>
          </w:p>
        </w:tc>
      </w:tr>
      <w:tr w:rsidR="007D027D" w:rsidRPr="0003238F" w:rsidTr="00777B6B">
        <w:trPr>
          <w:trHeight w:val="245"/>
        </w:trPr>
        <w:tc>
          <w:tcPr>
            <w:tcW w:w="852" w:type="dxa"/>
          </w:tcPr>
          <w:p w:rsidR="007D027D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008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 4.1.9 Создание творческих мастерских</w:t>
            </w:r>
          </w:p>
        </w:tc>
        <w:tc>
          <w:tcPr>
            <w:tcW w:w="2126" w:type="dxa"/>
          </w:tcPr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7D027D" w:rsidRPr="0003238F" w:rsidRDefault="007D027D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культуры и туризма Астраханской области</w:t>
            </w:r>
          </w:p>
          <w:p w:rsidR="007D027D" w:rsidRPr="0003238F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D027D" w:rsidRDefault="007D027D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Небольшое количество творческих мастерских, не позволяет удовлетворить потребности инвалидов</w:t>
            </w:r>
          </w:p>
          <w:p w:rsidR="007D027D" w:rsidRPr="0003238F" w:rsidRDefault="007D027D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D027D" w:rsidRPr="0003238F" w:rsidRDefault="007D027D" w:rsidP="007D02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Увеличено количество творческих мастерских, что позволило организовать досуг инвалидов.</w:t>
            </w:r>
            <w:r w:rsidRPr="000323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4.1.10 Реализация проекта «Реабилитация творчеством»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культуры и туризма Астраханской области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0946F9" w:rsidRPr="0003238F" w:rsidRDefault="000946F9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>Создание условий для реализации творческого потенциала. Повышение уровня доступности социально-культурных потребностей детей-инвалидов,  детей с ограниченными возможностями</w:t>
            </w:r>
          </w:p>
        </w:tc>
        <w:tc>
          <w:tcPr>
            <w:tcW w:w="3045" w:type="dxa"/>
          </w:tcPr>
          <w:p w:rsidR="000946F9" w:rsidRPr="0003238F" w:rsidRDefault="000946F9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Увеличение количества инвалидов, проходящих реабилитацию, посредством привлечения их к работе творческих студий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 4.1.11 Приобретение реабилитационного и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абилитационного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оборудования для проведения адаптированных экскурсий в ГБУК АО «Астраханский музей-заповедник», ГБУК АО «Астраханская государственная картинная галерея им. П.М.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Догадина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культуры и туризма Астраханской области</w:t>
            </w:r>
          </w:p>
        </w:tc>
        <w:tc>
          <w:tcPr>
            <w:tcW w:w="1559" w:type="dxa"/>
          </w:tcPr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Создание условий для реализации творческого потенциала. Повышение уровня доступности социально-культурных потребностей детей-инвалидов,  детей с ограниченными возможностями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Увеличение количество музейных мероприятий для инвалидов, в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. детей-инвалидов.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4.1.12 </w:t>
            </w:r>
            <w:r w:rsidRPr="0003238F">
              <w:rPr>
                <w:rFonts w:ascii="Times New Roman" w:hAnsi="Times New Roman" w:cs="Times New Roman"/>
              </w:rPr>
              <w:t xml:space="preserve">Реализация проекта «Детский тактильный центр» </w:t>
            </w:r>
          </w:p>
          <w:p w:rsidR="000946F9" w:rsidRPr="0003238F" w:rsidRDefault="000946F9" w:rsidP="00DB16D7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</w:rPr>
              <w:t>Министерство культуры и туризма Астраханской области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spacing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Default="000946F9" w:rsidP="00DB16D7">
            <w:pPr>
              <w:spacing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Pr="0003238F" w:rsidRDefault="00816452" w:rsidP="00DB16D7">
            <w:pPr>
              <w:spacing w:line="24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52" w:type="dxa"/>
          </w:tcPr>
          <w:p w:rsidR="000946F9" w:rsidRPr="0003238F" w:rsidRDefault="000946F9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Повышение уровня доступности социально-культурных потребностей детей-инвалидов,  детей с ограниченными возможностями</w:t>
            </w:r>
          </w:p>
        </w:tc>
        <w:tc>
          <w:tcPr>
            <w:tcW w:w="3045" w:type="dxa"/>
          </w:tcPr>
          <w:p w:rsidR="000946F9" w:rsidRPr="0003238F" w:rsidRDefault="000946F9" w:rsidP="00B8596E">
            <w:pPr>
              <w:jc w:val="both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Реализация выездных мероприятий художественно-развивающего направления позволит расширить кругозор детей-инвалидов,  детей с ограниченными возможностями 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4.1.13 Организация и проведение физкультурно-спортивных мероприятий для инвалидов и лиц с ограниченными возможностями здоровья 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физической культуры и спорта</w:t>
            </w:r>
          </w:p>
        </w:tc>
        <w:tc>
          <w:tcPr>
            <w:tcW w:w="1559" w:type="dxa"/>
          </w:tcPr>
          <w:p w:rsidR="00816452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0946F9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Недостаточный охват лиц с ограниченными возможностями здоровья массовыми формами занятий адаптивной физической культурой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физкультурно-спортивных мероприятий для инвалидов и лиц с ограниченными возможностями здоровья 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4.1.14. Создание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нейро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-сенсорного парка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Министерство социального развития и труда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АО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физической культуры и спорта</w:t>
            </w:r>
          </w:p>
        </w:tc>
        <w:tc>
          <w:tcPr>
            <w:tcW w:w="1559" w:type="dxa"/>
          </w:tcPr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Приобретение специального уличного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оборудования для развития сенсомоторной интеграции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нейросенсорный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парк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4.1.15. Модернизация кабинета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нейро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сенсо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-моторной интеграции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физической культуры и спорта</w:t>
            </w:r>
          </w:p>
        </w:tc>
        <w:tc>
          <w:tcPr>
            <w:tcW w:w="1559" w:type="dxa"/>
          </w:tcPr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Приобретение набора специальных инструментов для развития сенсомоторной интеграции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Модернизирован кабинет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нейро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сенсо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-моторной интеграции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90" w:type="dxa"/>
            <w:gridSpan w:val="5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4.2.Мероприятия по формированию условий для развития ранней помощи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4.2.1 Модернизация служб ранней помощи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Создание условий для развития системы своевременного выявления и оказания ранней помощи детям с риском развития заболевания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Модернизированы службы ранней помощи;</w:t>
            </w:r>
          </w:p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организовано сетевое взаимодействие с пунктами ранней помощи, существующими в регионе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 4.2.2 Модернизация пунктов ранней помощи в районах области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Создание условий для развития системы своевременного выявления и оказания ранней помощи детям с риском развития заболевания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Модернизация пунктов ранней помощи в районах области</w:t>
            </w:r>
            <w:r w:rsidRPr="000323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238F">
              <w:rPr>
                <w:rFonts w:ascii="Times New Roman" w:hAnsi="Times New Roman" w:cs="Times New Roman"/>
              </w:rPr>
              <w:t>организовано сетевое взаимодействие с пунктами  и службами ранней помощи, существующими в регионе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4.2.3  Реализация технологии «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Нейростарт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>-мини»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Создание условий для обеспечения доступности комплексной реабилитации и абилитации детей-инвалидов и детей </w:t>
            </w:r>
            <w:r w:rsidRPr="0003238F">
              <w:rPr>
                <w:rFonts w:ascii="Times New Roman" w:hAnsi="Times New Roman" w:cs="Times New Roman"/>
              </w:rPr>
              <w:lastRenderedPageBreak/>
              <w:t>раннего возраста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>Внедрена технология «</w:t>
            </w:r>
            <w:proofErr w:type="spellStart"/>
            <w:r w:rsidRPr="0003238F">
              <w:rPr>
                <w:rFonts w:ascii="Times New Roman" w:hAnsi="Times New Roman" w:cs="Times New Roman"/>
              </w:rPr>
              <w:t>Нейростарт</w:t>
            </w:r>
            <w:proofErr w:type="spellEnd"/>
            <w:r w:rsidRPr="0003238F">
              <w:rPr>
                <w:rFonts w:ascii="Times New Roman" w:hAnsi="Times New Roman" w:cs="Times New Roman"/>
              </w:rPr>
              <w:t>-мини»</w:t>
            </w:r>
          </w:p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4.2.4 Модернизация регионального ресурсного центра по оказанию ранней комплексной помощи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C674D5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с ограниченными возможностями здоровья, детей с риском развития инвалидности, оказания им комплексной помощи.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Модернизирована методическая база ресурсного  центра </w:t>
            </w:r>
          </w:p>
        </w:tc>
      </w:tr>
      <w:tr w:rsidR="00C674D5" w:rsidRPr="0003238F" w:rsidTr="00777B6B">
        <w:trPr>
          <w:trHeight w:val="245"/>
        </w:trPr>
        <w:tc>
          <w:tcPr>
            <w:tcW w:w="852" w:type="dxa"/>
          </w:tcPr>
          <w:p w:rsidR="00C674D5" w:rsidRPr="0003238F" w:rsidRDefault="00901A7B" w:rsidP="00DB16D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59</w:t>
            </w:r>
          </w:p>
        </w:tc>
        <w:tc>
          <w:tcPr>
            <w:tcW w:w="13290" w:type="dxa"/>
            <w:gridSpan w:val="5"/>
          </w:tcPr>
          <w:p w:rsidR="00C674D5" w:rsidRPr="0003238F" w:rsidRDefault="00C674D5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4.3.Мероприятия по подготовке кадров системы комплексной реабилитации и абилитации инвалидов, в том числе детей инвалидов, ранней помощи, а также сопровождаемого проживания инвалидов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4.3.1. Обучение специалистов, оказывающих комплексную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абилитационную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и реабилитационную помощь инвалидам, в том числе детям-инвалидам  и детям с ОВЗ раннего возраста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Министерство культуры и туризма Астраханской области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2021</w:t>
            </w:r>
          </w:p>
          <w:p w:rsidR="000946F9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C674D5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Повышение профессиональной компетентности специалистов организаций разных ведомств в вопросах раннего выявления, обучения и воспитания,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психолого-педагогического, социального и правового сопровождения детей с ограниченными возможностями здоровья, детей с риском развития инвалидности, оказания им комплексной помощи.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Количество специалистов, повысивших квалификацию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4.3.2. Повышение квалификации медицинских работников со средним медицинским образованием отделений медицинской реабилитации, медицинских организаций АО на базе кафедры медицинской реабилитации ФГБОУ </w:t>
            </w:r>
            <w:proofErr w:type="gramStart"/>
            <w:r w:rsidRPr="0003238F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03238F">
              <w:rPr>
                <w:rFonts w:ascii="Times New Roman" w:hAnsi="Times New Roman" w:cs="Times New Roman"/>
                <w:color w:val="000000"/>
              </w:rPr>
              <w:t xml:space="preserve"> «Астраханский государственный медицинский университете Минздрава РФ»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:rsidR="000946F9" w:rsidRPr="0003238F" w:rsidRDefault="00C674D5" w:rsidP="00D83CAB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Повышение профессиональной компетентности медицинских работников среднего звена в вопросах медицинской реабилитации  </w:t>
            </w:r>
            <w:r w:rsidR="00D83CAB" w:rsidRPr="0003238F">
              <w:rPr>
                <w:rFonts w:ascii="Times New Roman" w:hAnsi="Times New Roman" w:cs="Times New Roman"/>
                <w:color w:val="000000"/>
              </w:rPr>
              <w:t xml:space="preserve">инвалидов (в том числе </w:t>
            </w:r>
            <w:r w:rsidRPr="0003238F">
              <w:rPr>
                <w:rFonts w:ascii="Times New Roman" w:hAnsi="Times New Roman" w:cs="Times New Roman"/>
                <w:color w:val="000000"/>
              </w:rPr>
              <w:t>детей с риском развития инвалидности</w:t>
            </w:r>
            <w:r w:rsidR="00D83CAB" w:rsidRPr="0003238F">
              <w:rPr>
                <w:rFonts w:ascii="Times New Roman" w:hAnsi="Times New Roman" w:cs="Times New Roman"/>
                <w:color w:val="000000"/>
              </w:rPr>
              <w:t>)</w:t>
            </w:r>
            <w:r w:rsidRPr="0003238F">
              <w:rPr>
                <w:rFonts w:ascii="Times New Roman" w:hAnsi="Times New Roman" w:cs="Times New Roman"/>
                <w:color w:val="000000"/>
              </w:rPr>
              <w:t>, оказания им комплексной помощи.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Увеличение количества медицинских работников со средним медицинским образованием отделений медицинской реабилитации, медицинских организаций АО повысивших квалификацию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4.3.3. Организация </w:t>
            </w:r>
            <w:proofErr w:type="gramStart"/>
            <w:r w:rsidRPr="0003238F">
              <w:rPr>
                <w:rFonts w:ascii="Times New Roman" w:hAnsi="Times New Roman" w:cs="Times New Roman"/>
                <w:color w:val="000000"/>
              </w:rPr>
              <w:t>проведения выездного иногороднего курса профессиональной переподготовки врачей отделений медицинской</w:t>
            </w:r>
            <w:proofErr w:type="gramEnd"/>
            <w:r w:rsidRPr="0003238F">
              <w:rPr>
                <w:rFonts w:ascii="Times New Roman" w:hAnsi="Times New Roman" w:cs="Times New Roman"/>
                <w:color w:val="000000"/>
              </w:rPr>
              <w:t xml:space="preserve"> реабилитации, медицинских организаций АО по специальности «Физическая и реабилитационная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медицина»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Министерство здравоохранения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D83CAB" w:rsidP="00D83CAB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Повышение профессиональной компетентности врачей  в вопросах медицинской реабилитации  </w:t>
            </w:r>
            <w:r w:rsidRPr="0003238F">
              <w:rPr>
                <w:rFonts w:ascii="Times New Roman" w:hAnsi="Times New Roman" w:cs="Times New Roman"/>
              </w:rPr>
              <w:t xml:space="preserve"> </w:t>
            </w:r>
            <w:r w:rsidRPr="0003238F">
              <w:rPr>
                <w:rFonts w:ascii="Times New Roman" w:hAnsi="Times New Roman" w:cs="Times New Roman"/>
                <w:color w:val="000000"/>
              </w:rPr>
              <w:t xml:space="preserve">инвалидов (в том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числе детей с риском развития инвалидности), оказания им комплексной помощи.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Увеличение количества врачей отделений медицинской реабилитации, медицинских организаций АО повысивших квалификацию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4.3.4. Организация проведения обучающих мероприятий для специалистов, оказывающих комплексную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абилитационную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и реабилитационную помощь инвалидам, в том числе детям-инвалидам и детям с ОВЗ раннего возраста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0946F9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816452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с ограниченными возможностями здоровья, детей с риском развития инвалидности, оказания им комплексной помощи.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семинаров, круглых столов, </w:t>
            </w:r>
            <w:proofErr w:type="gramStart"/>
            <w:r w:rsidRPr="0003238F">
              <w:rPr>
                <w:rFonts w:ascii="Times New Roman" w:hAnsi="Times New Roman" w:cs="Times New Roman"/>
                <w:color w:val="000000"/>
              </w:rPr>
              <w:t>мастер-площадок</w:t>
            </w:r>
            <w:proofErr w:type="gramEnd"/>
            <w:r w:rsidRPr="0003238F">
              <w:rPr>
                <w:rFonts w:ascii="Times New Roman" w:hAnsi="Times New Roman" w:cs="Times New Roman"/>
                <w:color w:val="000000"/>
              </w:rPr>
              <w:t xml:space="preserve"> не менее 20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не менее 12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Увеличение количества обученных специалистов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4.3.5. Обобщение и распространение эффективных практик по оказанию комплексной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абилитационной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и реабилитационной помощи инвалидам, в том числе детям-инвалидам, а также по проблеме сопровождаемого проживания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физической культуры и спорта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946F9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Повышение профессиональной компетентности специалистов организаций разных ведомств в вопросах раннего выявления,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обучения и воспитания, психолого-педагогического, социального и правового сопровождения детей с ограниченными возможностями здоровья, детей с риском развития инвалидности, оказания им комплексной помощи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Создана региональная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стажировочная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площадка по проблеме по проблеме оказания комплексной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абилитационной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реабилитационной помощи инвалидам, в том числе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детям-инвалидам,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которой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приняли участие не менее 300 спец.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Проведена Всероссийская конференция «Формирование системы комплексной абилитации и реабилитации инвалидов: региональный опыт», в которой приняли участие не менее 300 специалистов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Издано не менее 3 методических пособий (по 200 экз.) Ежеквартально издается периодическое издание «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ОсобеннаЯ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газета»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4.3.6. Обучение специалистов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стационарозамещающим</w:t>
            </w:r>
            <w:proofErr w:type="spellEnd"/>
            <w:r w:rsidRPr="0003238F">
              <w:rPr>
                <w:rFonts w:ascii="Times New Roman" w:hAnsi="Times New Roman" w:cs="Times New Roman"/>
                <w:color w:val="000000"/>
              </w:rPr>
              <w:t xml:space="preserve"> технологиям, обеспечивающим максимально возможную самостоятельность проживания в местах обычного проживания лиц с инвалидностью, нуждающихся в сопровождении, старше 18 лет. 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946F9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Отсутствие  специалистов</w:t>
            </w:r>
            <w:r w:rsidRPr="0003238F">
              <w:rPr>
                <w:rFonts w:ascii="Times New Roman" w:hAnsi="Times New Roman" w:cs="Times New Roman"/>
              </w:rPr>
              <w:t xml:space="preserve"> владеющих </w:t>
            </w:r>
            <w:proofErr w:type="spell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стационарозамещающими</w:t>
            </w:r>
            <w:proofErr w:type="spell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технологиями, </w:t>
            </w:r>
            <w:proofErr w:type="gramStart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обеспечивающим</w:t>
            </w:r>
            <w:proofErr w:type="gramEnd"/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максимально возможную самостоятельность проживания в местах обычного проживания лиц с инвалидностью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Увеличение количества обученных специалистов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4.3.7. Обучение волонтеров и их участие в мероприятиях по социальной поддержке детей-инвалидов</w:t>
            </w:r>
            <w:r w:rsidRPr="0003238F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816452" w:rsidRPr="0003238F" w:rsidRDefault="00816452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Привлечение граждан к проблемам инвалидов и граждан с ограниченными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возможностями здоровья и оказание им помощи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Не менее 50 волонтеров обучены методам взаимодействия с инвалидами, детьми-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инвалидами различных категорий </w:t>
            </w:r>
          </w:p>
        </w:tc>
      </w:tr>
      <w:tr w:rsidR="00D83CAB" w:rsidRPr="0003238F" w:rsidTr="00777B6B">
        <w:trPr>
          <w:trHeight w:val="245"/>
        </w:trPr>
        <w:tc>
          <w:tcPr>
            <w:tcW w:w="852" w:type="dxa"/>
          </w:tcPr>
          <w:p w:rsidR="00D83CAB" w:rsidRPr="0003238F" w:rsidRDefault="00901A7B" w:rsidP="00DB16D7">
            <w:pPr>
              <w:spacing w:line="24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67</w:t>
            </w:r>
          </w:p>
        </w:tc>
        <w:tc>
          <w:tcPr>
            <w:tcW w:w="13290" w:type="dxa"/>
            <w:gridSpan w:val="5"/>
          </w:tcPr>
          <w:p w:rsidR="00D83CAB" w:rsidRPr="0003238F" w:rsidRDefault="00D83CAB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eastAsia="Times New Roman" w:hAnsi="Times New Roman" w:cs="Times New Roman"/>
                <w:shd w:val="clear" w:color="auto" w:fill="FFFFFF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4.4.1.Организация сопровождаемого проживания инвалидов</w:t>
            </w:r>
            <w:r w:rsidRPr="0003238F">
              <w:rPr>
                <w:rFonts w:ascii="Times New Roman" w:hAnsi="Times New Roman" w:cs="Times New Roman"/>
                <w:color w:val="000000"/>
                <w:vertAlign w:val="superscript"/>
              </w:rPr>
              <w:endnoteReference w:id="1"/>
            </w:r>
            <w:r w:rsidRPr="0003238F">
              <w:rPr>
                <w:rFonts w:ascii="Times New Roman" w:hAnsi="Times New Roman" w:cs="Times New Roman"/>
                <w:color w:val="000000"/>
                <w:vertAlign w:val="superscript"/>
              </w:rPr>
              <w:footnoteReference w:id="1"/>
            </w:r>
            <w:r w:rsidRPr="0003238F">
              <w:rPr>
                <w:rFonts w:ascii="Times New Roman" w:hAnsi="Times New Roman" w:cs="Times New Roman"/>
                <w:color w:val="000000"/>
              </w:rPr>
              <w:t>, включая организацию дневной занятости и трудовой деятельности, социализацию инвалидов с ментальными нарушениями и психическими расстройствами</w:t>
            </w:r>
          </w:p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816452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Отсутствие системы </w:t>
            </w:r>
            <w:r w:rsidRPr="0003238F">
              <w:rPr>
                <w:rFonts w:ascii="Times New Roman" w:hAnsi="Times New Roman" w:cs="Times New Roman"/>
              </w:rPr>
              <w:t xml:space="preserve"> </w:t>
            </w:r>
            <w:r w:rsidRPr="0003238F">
              <w:rPr>
                <w:rFonts w:ascii="Times New Roman" w:hAnsi="Times New Roman" w:cs="Times New Roman"/>
                <w:color w:val="000000"/>
              </w:rPr>
              <w:t>сопровождаемого проживания инвалидов в регионе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Увеличение количества услуг в рамках сопровождаемого проживания.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901A7B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</w:t>
            </w: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4.4.2 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абилитации инвалидов, для организации сопровождаемого проживания инвалидов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901A7B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Отсутствие необходимых условий для </w:t>
            </w:r>
            <w:r w:rsidRPr="0003238F">
              <w:rPr>
                <w:rFonts w:ascii="Times New Roman" w:hAnsi="Times New Roman" w:cs="Times New Roman"/>
              </w:rPr>
              <w:t xml:space="preserve"> организации </w:t>
            </w:r>
            <w:r w:rsidRPr="0003238F">
              <w:rPr>
                <w:rFonts w:ascii="Times New Roman" w:hAnsi="Times New Roman" w:cs="Times New Roman"/>
                <w:color w:val="000000"/>
              </w:rPr>
              <w:t>сопровождаемого проживания инвалидов, подлежащие включению в систему комплексной реабилитации и абилитации инвалидов, для организации сопровождаемого проживания инвалидов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Оснащены организации, реализующие сопровождаемое проживание инвалидов 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4.4. 3. Разработка комплексной программы сопровождаемого </w:t>
            </w: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проживания инвалидов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Министерство социального </w:t>
            </w: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2022</w:t>
            </w:r>
          </w:p>
          <w:p w:rsidR="00901A7B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 xml:space="preserve">Отсутствует программа </w:t>
            </w:r>
            <w:r w:rsidRPr="0003238F">
              <w:rPr>
                <w:rFonts w:ascii="Times New Roman" w:hAnsi="Times New Roman" w:cs="Times New Roman"/>
              </w:rPr>
              <w:lastRenderedPageBreak/>
              <w:t>сопровождаемого проживания инвалидов в регионе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lastRenderedPageBreak/>
              <w:t xml:space="preserve">Разработана программа сопровождаемого </w:t>
            </w:r>
            <w:r w:rsidRPr="0003238F">
              <w:rPr>
                <w:rFonts w:ascii="Times New Roman" w:hAnsi="Times New Roman" w:cs="Times New Roman"/>
              </w:rPr>
              <w:lastRenderedPageBreak/>
              <w:t>проживания инвалидов.</w:t>
            </w:r>
          </w:p>
        </w:tc>
      </w:tr>
      <w:tr w:rsidR="00D83CAB" w:rsidRPr="0003238F" w:rsidTr="00777B6B">
        <w:trPr>
          <w:trHeight w:val="245"/>
        </w:trPr>
        <w:tc>
          <w:tcPr>
            <w:tcW w:w="852" w:type="dxa"/>
          </w:tcPr>
          <w:p w:rsidR="00D83CAB" w:rsidRPr="0003238F" w:rsidRDefault="00D83CAB" w:rsidP="00DB16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90" w:type="dxa"/>
            <w:gridSpan w:val="5"/>
          </w:tcPr>
          <w:p w:rsidR="00D83CAB" w:rsidRPr="0003238F" w:rsidRDefault="00D83CAB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2.1. Организация социально-бытовой адаптации и социализации инвалидов, в том числе детей-инвалидов,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1.Приобретение оборудования для оснащения государственных учреждений социального обслуживания, реализующих технологии социально-бытовой адаптации инвалидов.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946F9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</w:tc>
        <w:tc>
          <w:tcPr>
            <w:tcW w:w="2552" w:type="dxa"/>
          </w:tcPr>
          <w:p w:rsidR="000946F9" w:rsidRPr="0003238F" w:rsidRDefault="00D83CAB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Создание условий для обеспечения доступности комплексной реабилитации и абилитации детей-инвалидов и детей раннего возраста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  <w:lang w:bidi="ar-SA"/>
              </w:rPr>
              <w:t>Доля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2.1.2  Разработка программ социально-бытовой адаптации инвалидов, в том числе детей-инвалидов.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901A7B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:rsidR="000946F9" w:rsidRPr="0003238F" w:rsidRDefault="00D83CAB" w:rsidP="00C705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Отсутствие  программ социально-бытовой адаптации инвалид</w:t>
            </w:r>
            <w:r w:rsidR="00C70542" w:rsidRPr="0003238F">
              <w:rPr>
                <w:rFonts w:ascii="Times New Roman" w:hAnsi="Times New Roman" w:cs="Times New Roman"/>
              </w:rPr>
              <w:t>ов, в том числе детей-инвалидов в организациях,  подлежащих включению в систему комплексной реабилитации и абилитации инвалидов, для организации сопровождаемого проживания инвалидов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  <w:lang w:bidi="ar-SA"/>
              </w:rPr>
              <w:t>Доля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      </w:r>
          </w:p>
        </w:tc>
      </w:tr>
      <w:tr w:rsidR="00C70542" w:rsidRPr="0003238F" w:rsidTr="00777B6B">
        <w:trPr>
          <w:trHeight w:val="245"/>
        </w:trPr>
        <w:tc>
          <w:tcPr>
            <w:tcW w:w="852" w:type="dxa"/>
          </w:tcPr>
          <w:p w:rsidR="00C70542" w:rsidRPr="0003238F" w:rsidRDefault="00C70542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90" w:type="dxa"/>
            <w:gridSpan w:val="5"/>
          </w:tcPr>
          <w:p w:rsidR="00C70542" w:rsidRPr="0003238F" w:rsidRDefault="00C70542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Формирование условий для включения инвалидов, в том числе детей-инвалидов в инклюзивное пространство и интеграции их в общество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2.2.1. Создание групп досугового пребывания для молодых инвалидов 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Министерство социального </w:t>
            </w: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  <w:p w:rsidR="00901A7B" w:rsidRPr="0003238F" w:rsidRDefault="00901A7B" w:rsidP="00901A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552" w:type="dxa"/>
          </w:tcPr>
          <w:p w:rsidR="000946F9" w:rsidRPr="0003238F" w:rsidRDefault="00C70542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Недостаточно организован досуг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молодых инвалидов, а также условия для его организации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Доля инвалидов, в том числе детей-инвалидов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включенных в инклюзивное пространство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2.2.2. Создание отделения социального сопровождения детей-инвалидов, инвалидов молодого возраста и их семей на базе службы «Интеграционный консультант»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901A7B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552" w:type="dxa"/>
          </w:tcPr>
          <w:p w:rsidR="000946F9" w:rsidRPr="0003238F" w:rsidRDefault="00C70542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</w:rPr>
              <w:t>Обеспечение условий для социализации детей-инвалидов, инвалидов молодого возраста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lang w:bidi="ar-SA"/>
              </w:rPr>
            </w:pPr>
            <w:r w:rsidRPr="0003238F">
              <w:rPr>
                <w:rFonts w:ascii="Times New Roman" w:hAnsi="Times New Roman" w:cs="Times New Roman"/>
                <w:lang w:bidi="ar-SA"/>
              </w:rPr>
              <w:t>Поддержка семьи с целью мобилизации ее ресурсов и обеспечения связей с другими ресурсами в сообществе и их ближайшем окружении</w:t>
            </w:r>
          </w:p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3238F">
              <w:rPr>
                <w:rFonts w:ascii="Times New Roman" w:hAnsi="Times New Roman" w:cs="Times New Roman"/>
                <w:lang w:bidi="ar-SA"/>
              </w:rPr>
              <w:t>Содействие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</w:t>
            </w:r>
            <w:proofErr w:type="gramStart"/>
            <w:r w:rsidRPr="0003238F">
              <w:rPr>
                <w:rFonts w:ascii="Times New Roman" w:hAnsi="Times New Roman" w:cs="Times New Roman"/>
                <w:lang w:bidi="ar-SA"/>
              </w:rPr>
              <w:t>за-конных</w:t>
            </w:r>
            <w:proofErr w:type="gramEnd"/>
            <w:r w:rsidRPr="0003238F">
              <w:rPr>
                <w:rFonts w:ascii="Times New Roman" w:hAnsi="Times New Roman" w:cs="Times New Roman"/>
                <w:lang w:bidi="ar-SA"/>
              </w:rPr>
              <w:t xml:space="preserve"> представителей), включения ребенка в среду сверстников и жизнь сообщества.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2.2.3.Проведение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здравоохранения АО</w:t>
            </w:r>
          </w:p>
        </w:tc>
        <w:tc>
          <w:tcPr>
            <w:tcW w:w="1559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6F9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901A7B" w:rsidRPr="0003238F" w:rsidRDefault="00901A7B" w:rsidP="00DB16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552" w:type="dxa"/>
          </w:tcPr>
          <w:p w:rsidR="000946F9" w:rsidRPr="0003238F" w:rsidRDefault="00C70542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Обеспечение непрерывности реабилитационного процесса, ухода в домашних условиях</w:t>
            </w:r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Поддержка семьи с целью мобилизации ее ресурсов и обеспечения связей с другими ресурсами в сообществе и их ближайшем окружении</w:t>
            </w:r>
          </w:p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Содействие оптимальному развитию и формированию психического здоровья и благополучия детей, их социализации и адаптации </w:t>
            </w:r>
            <w:r w:rsidRPr="0003238F">
              <w:rPr>
                <w:rFonts w:ascii="Times New Roman" w:hAnsi="Times New Roman" w:cs="Times New Roman"/>
                <w:color w:val="000000"/>
              </w:rPr>
              <w:lastRenderedPageBreak/>
              <w:t>в обществе, нормализации жизни семьи, повышения компетентности родителей (</w:t>
            </w:r>
            <w:proofErr w:type="gramStart"/>
            <w:r w:rsidRPr="0003238F">
              <w:rPr>
                <w:rFonts w:ascii="Times New Roman" w:hAnsi="Times New Roman" w:cs="Times New Roman"/>
                <w:color w:val="000000"/>
              </w:rPr>
              <w:t>за-конных</w:t>
            </w:r>
            <w:proofErr w:type="gramEnd"/>
            <w:r w:rsidRPr="0003238F">
              <w:rPr>
                <w:rFonts w:ascii="Times New Roman" w:hAnsi="Times New Roman" w:cs="Times New Roman"/>
                <w:color w:val="000000"/>
              </w:rPr>
              <w:t xml:space="preserve"> представителей), включения ребенка в среду сверстников и жизнь сообщества.</w:t>
            </w:r>
          </w:p>
        </w:tc>
      </w:tr>
      <w:tr w:rsidR="000946F9" w:rsidRPr="0003238F" w:rsidTr="00777B6B">
        <w:trPr>
          <w:trHeight w:val="245"/>
        </w:trPr>
        <w:tc>
          <w:tcPr>
            <w:tcW w:w="852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8" w:type="dxa"/>
          </w:tcPr>
          <w:p w:rsidR="000946F9" w:rsidRPr="0003238F" w:rsidRDefault="000946F9" w:rsidP="00DB16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2.2.4. Внедрение технологии социального сопровождения семей с детьми «Виртуальный реабилитационный кампус».</w:t>
            </w:r>
          </w:p>
        </w:tc>
        <w:tc>
          <w:tcPr>
            <w:tcW w:w="2126" w:type="dxa"/>
          </w:tcPr>
          <w:p w:rsidR="000946F9" w:rsidRPr="0003238F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Министерство социального развития и труда АО</w:t>
            </w:r>
          </w:p>
        </w:tc>
        <w:tc>
          <w:tcPr>
            <w:tcW w:w="1559" w:type="dxa"/>
          </w:tcPr>
          <w:p w:rsidR="000946F9" w:rsidRDefault="000946F9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23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</w:t>
            </w:r>
          </w:p>
          <w:p w:rsidR="00901A7B" w:rsidRPr="0003238F" w:rsidRDefault="00901A7B" w:rsidP="00DB16D7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552" w:type="dxa"/>
          </w:tcPr>
          <w:p w:rsidR="000946F9" w:rsidRPr="0003238F" w:rsidRDefault="0003238F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 xml:space="preserve">Расширение возможности охвата семей, воспитывающих детей с ОВЗ и инвалидностью, проживающих в отдаленных районах АО, средствами дистанционного </w:t>
            </w:r>
            <w:proofErr w:type="spellStart"/>
            <w:r w:rsidRPr="0003238F">
              <w:rPr>
                <w:rFonts w:ascii="Times New Roman" w:hAnsi="Times New Roman" w:cs="Times New Roman"/>
                <w:color w:val="000000"/>
              </w:rPr>
              <w:t>сопровожданеия</w:t>
            </w:r>
            <w:proofErr w:type="spellEnd"/>
          </w:p>
        </w:tc>
        <w:tc>
          <w:tcPr>
            <w:tcW w:w="3045" w:type="dxa"/>
          </w:tcPr>
          <w:p w:rsidR="000946F9" w:rsidRPr="0003238F" w:rsidRDefault="000946F9" w:rsidP="00DB16D7">
            <w:pPr>
              <w:rPr>
                <w:rFonts w:ascii="Times New Roman" w:hAnsi="Times New Roman" w:cs="Times New Roman"/>
                <w:color w:val="000000"/>
              </w:rPr>
            </w:pPr>
            <w:r w:rsidRPr="0003238F">
              <w:rPr>
                <w:rFonts w:ascii="Times New Roman" w:hAnsi="Times New Roman" w:cs="Times New Roman"/>
                <w:color w:val="000000"/>
              </w:rPr>
              <w:t>Доля семей получивших услуги по сопровождению</w:t>
            </w:r>
          </w:p>
        </w:tc>
      </w:tr>
    </w:tbl>
    <w:p w:rsidR="00DB16D7" w:rsidRDefault="00DB16D7"/>
    <w:sectPr w:rsidR="00DB16D7" w:rsidSect="00DB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7C" w:rsidRDefault="00C1017C" w:rsidP="00DB16D7">
      <w:pPr>
        <w:spacing w:after="0" w:line="240" w:lineRule="auto"/>
      </w:pPr>
      <w:r>
        <w:separator/>
      </w:r>
    </w:p>
  </w:endnote>
  <w:endnote w:type="continuationSeparator" w:id="0">
    <w:p w:rsidR="00C1017C" w:rsidRDefault="00C1017C" w:rsidP="00DB16D7">
      <w:pPr>
        <w:spacing w:after="0" w:line="240" w:lineRule="auto"/>
      </w:pPr>
      <w:r>
        <w:continuationSeparator/>
      </w:r>
    </w:p>
  </w:endnote>
  <w:endnote w:id="1">
    <w:p w:rsidR="00B8596E" w:rsidRPr="0072045C" w:rsidRDefault="00B8596E" w:rsidP="00DB16D7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7C" w:rsidRDefault="00C1017C" w:rsidP="00DB16D7">
      <w:pPr>
        <w:spacing w:after="0" w:line="240" w:lineRule="auto"/>
      </w:pPr>
      <w:r>
        <w:separator/>
      </w:r>
    </w:p>
  </w:footnote>
  <w:footnote w:type="continuationSeparator" w:id="0">
    <w:p w:rsidR="00C1017C" w:rsidRDefault="00C1017C" w:rsidP="00DB16D7">
      <w:pPr>
        <w:spacing w:after="0" w:line="240" w:lineRule="auto"/>
      </w:pPr>
      <w:r>
        <w:continuationSeparator/>
      </w:r>
    </w:p>
  </w:footnote>
  <w:footnote w:id="1">
    <w:p w:rsidR="00B8596E" w:rsidRDefault="00B8596E" w:rsidP="00DB16D7">
      <w:pPr>
        <w:pStyle w:val="ae"/>
      </w:pPr>
      <w:r>
        <w:rPr>
          <w:rStyle w:val="af0"/>
        </w:rPr>
        <w:footnoteRef/>
      </w:r>
      <w:r>
        <w:t xml:space="preserve"> </w:t>
      </w:r>
      <w:r w:rsidRPr="0072045C">
        <w:rPr>
          <w:rFonts w:ascii="Times New Roman" w:hAnsi="Times New Roman" w:cs="Times New Roman"/>
        </w:rPr>
        <w:t>Приказ Минтруда России от 14 декабря 2017 г. № 847 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</w:r>
      <w:r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6E" w:rsidRPr="00B8596E" w:rsidRDefault="00B8596E" w:rsidP="00B8596E">
    <w:pPr>
      <w:pStyle w:val="a7"/>
      <w:jc w:val="right"/>
      <w:rPr>
        <w:rFonts w:ascii="Times New Roman" w:hAnsi="Times New Roman" w:cs="Times New Roman"/>
      </w:rPr>
    </w:pPr>
    <w:bookmarkStart w:id="0" w:name="_GoBack"/>
    <w:bookmarkEnd w:id="0"/>
    <w:r w:rsidRPr="00B8596E">
      <w:rPr>
        <w:rFonts w:ascii="Times New Roman" w:hAnsi="Times New Roman" w:cs="Times New Roman"/>
      </w:rPr>
      <w:t>Приложение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76" w:rsidRDefault="003F2B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7"/>
    <w:rsid w:val="0003238F"/>
    <w:rsid w:val="000946F9"/>
    <w:rsid w:val="001D571F"/>
    <w:rsid w:val="002849DA"/>
    <w:rsid w:val="003B6B6E"/>
    <w:rsid w:val="003C2BA7"/>
    <w:rsid w:val="003F2B76"/>
    <w:rsid w:val="00575E9D"/>
    <w:rsid w:val="005C3716"/>
    <w:rsid w:val="005C3AFD"/>
    <w:rsid w:val="00665BF8"/>
    <w:rsid w:val="00777B6B"/>
    <w:rsid w:val="007D027D"/>
    <w:rsid w:val="00805B53"/>
    <w:rsid w:val="00816452"/>
    <w:rsid w:val="00901A7B"/>
    <w:rsid w:val="00A76C81"/>
    <w:rsid w:val="00B8596E"/>
    <w:rsid w:val="00C1017C"/>
    <w:rsid w:val="00C674D5"/>
    <w:rsid w:val="00C70542"/>
    <w:rsid w:val="00D114E3"/>
    <w:rsid w:val="00D83CAB"/>
    <w:rsid w:val="00DB16D7"/>
    <w:rsid w:val="00E57E0A"/>
    <w:rsid w:val="00F76DFF"/>
    <w:rsid w:val="00FA3BA0"/>
    <w:rsid w:val="00FA69A8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6D7"/>
  </w:style>
  <w:style w:type="character" w:customStyle="1" w:styleId="a3">
    <w:name w:val="Основной текст_"/>
    <w:basedOn w:val="a0"/>
    <w:link w:val="2"/>
    <w:rsid w:val="00DB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B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DB16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DB16D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B16D7"/>
    <w:pPr>
      <w:widowControl w:val="0"/>
      <w:shd w:val="clear" w:color="auto" w:fill="FFFFFF"/>
      <w:spacing w:after="0" w:line="326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B1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1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B1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DB16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B1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DB16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B16D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B16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ad">
    <w:name w:val="Нормальный (таблица)"/>
    <w:basedOn w:val="a"/>
    <w:next w:val="a"/>
    <w:uiPriority w:val="99"/>
    <w:rsid w:val="00DB16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B16D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DB16D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B16D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3">
    <w:name w:val="endnote reference"/>
    <w:basedOn w:val="a0"/>
    <w:uiPriority w:val="99"/>
    <w:semiHidden/>
    <w:unhideWhenUsed/>
    <w:rsid w:val="00DB16D7"/>
    <w:rPr>
      <w:vertAlign w:val="superscript"/>
    </w:rPr>
  </w:style>
  <w:style w:type="paragraph" w:customStyle="1" w:styleId="ConsPlusNormal">
    <w:name w:val="ConsPlusNormal"/>
    <w:link w:val="ConsPlusNormal0"/>
    <w:rsid w:val="00DB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B16D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6D7"/>
  </w:style>
  <w:style w:type="character" w:customStyle="1" w:styleId="a3">
    <w:name w:val="Основной текст_"/>
    <w:basedOn w:val="a0"/>
    <w:link w:val="2"/>
    <w:rsid w:val="00DB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B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DB16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DB16D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B16D7"/>
    <w:pPr>
      <w:widowControl w:val="0"/>
      <w:shd w:val="clear" w:color="auto" w:fill="FFFFFF"/>
      <w:spacing w:after="0" w:line="326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B1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1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B1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DB16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B1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DB16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B16D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B16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ad">
    <w:name w:val="Нормальный (таблица)"/>
    <w:basedOn w:val="a"/>
    <w:next w:val="a"/>
    <w:uiPriority w:val="99"/>
    <w:rsid w:val="00DB16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B16D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DB16D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B1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B16D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3">
    <w:name w:val="endnote reference"/>
    <w:basedOn w:val="a0"/>
    <w:uiPriority w:val="99"/>
    <w:semiHidden/>
    <w:unhideWhenUsed/>
    <w:rsid w:val="00DB16D7"/>
    <w:rPr>
      <w:vertAlign w:val="superscript"/>
    </w:rPr>
  </w:style>
  <w:style w:type="paragraph" w:customStyle="1" w:styleId="ConsPlusNormal">
    <w:name w:val="ConsPlusNormal"/>
    <w:link w:val="ConsPlusNormal0"/>
    <w:rsid w:val="00DB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B16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865-2152-44E3-AA9E-EDBD2D6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</dc:creator>
  <cp:lastModifiedBy>Степанова Светлана Игоревна</cp:lastModifiedBy>
  <cp:revision>5</cp:revision>
  <cp:lastPrinted>2020-04-24T10:34:00Z</cp:lastPrinted>
  <dcterms:created xsi:type="dcterms:W3CDTF">2020-04-23T13:21:00Z</dcterms:created>
  <dcterms:modified xsi:type="dcterms:W3CDTF">2020-04-24T10:39:00Z</dcterms:modified>
</cp:coreProperties>
</file>